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209" w:rsidRPr="00966816" w:rsidRDefault="00732209" w:rsidP="00732209">
      <w:pPr>
        <w:spacing w:after="0" w:line="240" w:lineRule="auto"/>
        <w:rPr>
          <w:rFonts w:ascii="Times New Roman" w:hAnsi="Times New Roman"/>
          <w:b/>
          <w:sz w:val="28"/>
        </w:rPr>
      </w:pPr>
      <w:r>
        <w:rPr>
          <w:rFonts w:ascii="Times New Roman" w:hAnsi="Times New Roman"/>
          <w:b/>
          <w:sz w:val="28"/>
        </w:rPr>
        <w:t>О</w:t>
      </w:r>
      <w:r w:rsidRPr="00966816">
        <w:rPr>
          <w:rFonts w:ascii="Times New Roman" w:hAnsi="Times New Roman"/>
          <w:b/>
          <w:sz w:val="28"/>
        </w:rPr>
        <w:t>бучени</w:t>
      </w:r>
      <w:r>
        <w:rPr>
          <w:rFonts w:ascii="Times New Roman" w:hAnsi="Times New Roman"/>
          <w:b/>
          <w:sz w:val="28"/>
        </w:rPr>
        <w:t>е</w:t>
      </w:r>
      <w:r w:rsidRPr="00966816">
        <w:rPr>
          <w:rFonts w:ascii="Times New Roman" w:hAnsi="Times New Roman"/>
          <w:b/>
          <w:sz w:val="28"/>
        </w:rPr>
        <w:t xml:space="preserve"> учителей начальных классов </w:t>
      </w:r>
    </w:p>
    <w:p w:rsidR="00732209" w:rsidRPr="00966816" w:rsidRDefault="00732209" w:rsidP="00732209">
      <w:pPr>
        <w:spacing w:after="0" w:line="240" w:lineRule="auto"/>
        <w:rPr>
          <w:rFonts w:ascii="Times New Roman" w:hAnsi="Times New Roman"/>
          <w:b/>
          <w:sz w:val="28"/>
        </w:rPr>
      </w:pPr>
      <w:r w:rsidRPr="00966816">
        <w:rPr>
          <w:rFonts w:ascii="Times New Roman" w:hAnsi="Times New Roman"/>
          <w:b/>
          <w:sz w:val="28"/>
        </w:rPr>
        <w:t xml:space="preserve">и классных руководителей 5-8 классов </w:t>
      </w:r>
    </w:p>
    <w:p w:rsidR="00732209" w:rsidRPr="00966816" w:rsidRDefault="00732209" w:rsidP="00732209">
      <w:pPr>
        <w:spacing w:after="0" w:line="240" w:lineRule="auto"/>
        <w:rPr>
          <w:rFonts w:ascii="Times New Roman" w:hAnsi="Times New Roman"/>
          <w:b/>
          <w:sz w:val="28"/>
        </w:rPr>
      </w:pPr>
      <w:r w:rsidRPr="00966816">
        <w:rPr>
          <w:rFonts w:ascii="Times New Roman" w:hAnsi="Times New Roman"/>
          <w:b/>
          <w:sz w:val="28"/>
        </w:rPr>
        <w:t xml:space="preserve">по гражданской обороне и </w:t>
      </w:r>
      <w:r>
        <w:rPr>
          <w:rFonts w:ascii="Times New Roman" w:hAnsi="Times New Roman"/>
          <w:b/>
          <w:sz w:val="28"/>
        </w:rPr>
        <w:t>действиям в чрезвычайных ситуациях</w:t>
      </w:r>
    </w:p>
    <w:p w:rsidR="00732209" w:rsidRPr="00F266B9" w:rsidRDefault="00732209" w:rsidP="00732209">
      <w:pPr>
        <w:spacing w:after="0"/>
        <w:rPr>
          <w:rFonts w:ascii="Times New Roman" w:hAnsi="Times New Roman"/>
          <w:sz w:val="16"/>
          <w:szCs w:val="16"/>
        </w:rPr>
      </w:pPr>
    </w:p>
    <w:p w:rsidR="00732209" w:rsidRDefault="00732209" w:rsidP="00732209">
      <w:pPr>
        <w:spacing w:after="0" w:line="240" w:lineRule="auto"/>
        <w:ind w:firstLine="567"/>
        <w:jc w:val="both"/>
        <w:rPr>
          <w:rFonts w:ascii="Times New Roman" w:hAnsi="Times New Roman"/>
          <w:sz w:val="28"/>
        </w:rPr>
      </w:pPr>
      <w:r w:rsidRPr="007D7B9F">
        <w:rPr>
          <w:rFonts w:ascii="Times New Roman" w:hAnsi="Times New Roman" w:cs="Times New Roman"/>
          <w:sz w:val="28"/>
          <w:szCs w:val="28"/>
        </w:rPr>
        <w:t xml:space="preserve">В </w:t>
      </w:r>
      <w:r>
        <w:rPr>
          <w:rFonts w:ascii="Times New Roman" w:hAnsi="Times New Roman" w:cs="Times New Roman"/>
          <w:sz w:val="28"/>
          <w:szCs w:val="28"/>
        </w:rPr>
        <w:t>соответствии с планом комплектования на 2021 год филиала УМЦ по ГО и ЧС по г</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 xml:space="preserve">истополь слушателями отдельных категорий, утвержденному приказом заместителя Руководителя гражданской обороны Республики Татарстан – Премьер-министром Республики Татарстан от 25.11.2020 № 9, в период с 15 по 18 марта 2021 года  проведено </w:t>
      </w:r>
      <w:proofErr w:type="spellStart"/>
      <w:r>
        <w:rPr>
          <w:rFonts w:ascii="Times New Roman" w:hAnsi="Times New Roman" w:cs="Times New Roman"/>
          <w:sz w:val="28"/>
          <w:szCs w:val="28"/>
        </w:rPr>
        <w:t>онлайн-обучение</w:t>
      </w:r>
      <w:proofErr w:type="spellEnd"/>
      <w:r>
        <w:rPr>
          <w:rFonts w:ascii="Times New Roman" w:hAnsi="Times New Roman" w:cs="Times New Roman"/>
          <w:sz w:val="28"/>
          <w:szCs w:val="28"/>
        </w:rPr>
        <w:t xml:space="preserve"> на платформе </w:t>
      </w:r>
      <w:r>
        <w:rPr>
          <w:rFonts w:ascii="Times New Roman" w:hAnsi="Times New Roman" w:cs="Times New Roman"/>
          <w:sz w:val="28"/>
          <w:szCs w:val="28"/>
          <w:lang w:val="en-US"/>
        </w:rPr>
        <w:t>ZOOM</w:t>
      </w:r>
      <w:r>
        <w:rPr>
          <w:rFonts w:ascii="Times New Roman" w:hAnsi="Times New Roman" w:cs="Times New Roman"/>
          <w:sz w:val="28"/>
          <w:szCs w:val="28"/>
        </w:rPr>
        <w:t xml:space="preserve"> для </w:t>
      </w:r>
      <w:r>
        <w:rPr>
          <w:rFonts w:ascii="Times New Roman" w:hAnsi="Times New Roman"/>
          <w:sz w:val="28"/>
        </w:rPr>
        <w:t>учителей начальных классов и классных руководителей 5-8 классов Спасского района.  Слушателями курсов по ГО и ЧС стали 66 учителей начальных классов и 96 классных руководителей, организаторов мероприятий. Подобное обучение проводится 1 раз в 3 года и позволяет педагогам организовать обучение воспитанников правилам безопасного поведения в быту, в транспорте, при проведении массовых мероприятий, на экскурсиях, в походах. Особое внимание было обращено на пожарную безопасность, безопасность людей на воде. Со слушателями детально рассмотрен алгоритм поведения педагога во время или при угрозе чрезвычайной ситуации природного, техногенного характера. Даны ссылки на действующие нормативные документы.</w:t>
      </w:r>
    </w:p>
    <w:p w:rsidR="004F062E" w:rsidRDefault="004F062E"/>
    <w:sectPr w:rsidR="004F06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32209"/>
    <w:rsid w:val="004F062E"/>
    <w:rsid w:val="007322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178</Words>
  <Characters>1017</Characters>
  <Application>Microsoft Office Word</Application>
  <DocSecurity>0</DocSecurity>
  <Lines>8</Lines>
  <Paragraphs>2</Paragraphs>
  <ScaleCrop>false</ScaleCrop>
  <Company/>
  <LinksUpToDate>false</LinksUpToDate>
  <CharactersWithSpaces>1193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2</cp:revision>
  <dcterms:created xsi:type="dcterms:W3CDTF">2021-03-17T07:55:00Z</dcterms:created>
  <dcterms:modified xsi:type="dcterms:W3CDTF">2021-03-17T08:03:00Z</dcterms:modified>
</cp:coreProperties>
</file>